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3B" w:rsidRPr="00E82457" w:rsidRDefault="0026043B" w:rsidP="0026043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aps/>
          <w:color w:val="auto"/>
          <w:sz w:val="24"/>
          <w:szCs w:val="24"/>
        </w:rPr>
      </w:pPr>
      <w:r w:rsidRPr="00E82457">
        <w:rPr>
          <w:rFonts w:ascii="Times New Roman" w:hAnsi="Times New Roman" w:cs="Times New Roman"/>
          <w:b w:val="0"/>
          <w:i w:val="0"/>
          <w:caps/>
          <w:color w:val="auto"/>
          <w:sz w:val="24"/>
          <w:szCs w:val="24"/>
        </w:rPr>
        <w:t>Примерный перечень вопросов к</w:t>
      </w:r>
      <w:r>
        <w:rPr>
          <w:rFonts w:ascii="Times New Roman" w:hAnsi="Times New Roman" w:cs="Times New Roman"/>
          <w:b w:val="0"/>
          <w:i w:val="0"/>
          <w:caps/>
          <w:color w:val="auto"/>
          <w:sz w:val="24"/>
          <w:szCs w:val="24"/>
        </w:rPr>
        <w:t xml:space="preserve"> </w:t>
      </w:r>
      <w:r w:rsidR="00F523B4">
        <w:rPr>
          <w:rFonts w:ascii="Times New Roman" w:hAnsi="Times New Roman" w:cs="Times New Roman"/>
          <w:b w:val="0"/>
          <w:i w:val="0"/>
          <w:caps/>
          <w:color w:val="auto"/>
          <w:sz w:val="24"/>
          <w:szCs w:val="24"/>
        </w:rPr>
        <w:t>экзамену</w:t>
      </w:r>
    </w:p>
    <w:p w:rsidR="0026043B" w:rsidRPr="00E82457" w:rsidRDefault="0026043B" w:rsidP="0026043B">
      <w:pPr>
        <w:jc w:val="center"/>
        <w:rPr>
          <w:rFonts w:cs="Times New Roman"/>
          <w:caps/>
          <w:sz w:val="24"/>
          <w:szCs w:val="24"/>
        </w:rPr>
      </w:pPr>
      <w:r w:rsidRPr="00E82457">
        <w:rPr>
          <w:rFonts w:cs="Times New Roman"/>
          <w:caps/>
          <w:sz w:val="24"/>
          <w:szCs w:val="24"/>
        </w:rPr>
        <w:t>по учебной дисциплине «макроэкономика»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Национальная экономика; понятие, функции и цели.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ВНП и система взаимосвязанных показателей.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Три способа расчета ВНП.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Совокупный спрос, кривая совокупного спроса и факторы его определяющие.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Совокупное предложение, кривая совокупного предложения и факторы его определяющие.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Макроэкономическое равновесие: «</w:t>
      </w:r>
      <w:r w:rsidRPr="00E82457">
        <w:rPr>
          <w:rFonts w:cs="Times New Roman"/>
          <w:sz w:val="24"/>
          <w:szCs w:val="24"/>
          <w:lang w:val="en-US"/>
        </w:rPr>
        <w:t>AS</w:t>
      </w:r>
      <w:r w:rsidRPr="00E82457">
        <w:rPr>
          <w:rFonts w:cs="Times New Roman"/>
          <w:sz w:val="24"/>
          <w:szCs w:val="24"/>
        </w:rPr>
        <w:t xml:space="preserve"> = </w:t>
      </w:r>
      <w:r w:rsidRPr="00E82457">
        <w:rPr>
          <w:rFonts w:cs="Times New Roman"/>
          <w:sz w:val="24"/>
          <w:szCs w:val="24"/>
          <w:lang w:val="en-US"/>
        </w:rPr>
        <w:t>AD</w:t>
      </w:r>
      <w:r w:rsidRPr="00E82457">
        <w:rPr>
          <w:rFonts w:cs="Times New Roman"/>
          <w:sz w:val="24"/>
          <w:szCs w:val="24"/>
        </w:rPr>
        <w:t>».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Потребление и сбережение в масштабах экономики.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 xml:space="preserve">Инвестиции и сбережения. </w:t>
      </w:r>
      <w:r w:rsidRPr="00E82457">
        <w:rPr>
          <w:rFonts w:cs="Times New Roman"/>
          <w:sz w:val="24"/>
          <w:szCs w:val="24"/>
          <w:lang w:val="en-US"/>
        </w:rPr>
        <w:t>I</w:t>
      </w:r>
      <w:r w:rsidRPr="00E82457">
        <w:rPr>
          <w:rFonts w:cs="Times New Roman"/>
          <w:sz w:val="24"/>
          <w:szCs w:val="24"/>
        </w:rPr>
        <w:t>-</w:t>
      </w:r>
      <w:r w:rsidRPr="00E82457">
        <w:rPr>
          <w:rFonts w:cs="Times New Roman"/>
          <w:sz w:val="24"/>
          <w:szCs w:val="24"/>
          <w:lang w:val="en-US"/>
        </w:rPr>
        <w:t>S</w:t>
      </w:r>
      <w:r w:rsidRPr="00E82457">
        <w:rPr>
          <w:rFonts w:cs="Times New Roman"/>
          <w:sz w:val="24"/>
          <w:szCs w:val="24"/>
        </w:rPr>
        <w:t xml:space="preserve"> равновесие.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Мультипликатор инвестиций.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Денежный рынок. Спрос и предложение денег.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Банки и их роль в создании денег.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Инструменты денежно-кредитной политики обеспечения равновесия на денежном рынке.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Инфляция: понятие, виды и типы,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Инфляция спроса и предложения: причины, механизм, последствия.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Антиинфляционная политика.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Финансы и финансовые отношения.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 xml:space="preserve">Государственный бюджет и проблема дефицита. 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Три концепции бюджетной политики.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Государственный долг.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Фискальная политика государства.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Налоги: понятие и виды.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 xml:space="preserve">Принципы налогообложения. Кривая </w:t>
      </w:r>
      <w:proofErr w:type="spellStart"/>
      <w:r w:rsidRPr="00E82457">
        <w:rPr>
          <w:rFonts w:cs="Times New Roman"/>
          <w:sz w:val="24"/>
          <w:szCs w:val="24"/>
        </w:rPr>
        <w:t>Лаффера</w:t>
      </w:r>
      <w:proofErr w:type="spellEnd"/>
      <w:r w:rsidRPr="00E82457">
        <w:rPr>
          <w:rFonts w:cs="Times New Roman"/>
          <w:sz w:val="24"/>
          <w:szCs w:val="24"/>
        </w:rPr>
        <w:t>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Экономический рост: понятие, показатели и виды.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Факторы экономического роста.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Модели экономического роста.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Цикличность экономики и виды циклов.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Экономический цикл и его фазы.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E82457">
        <w:rPr>
          <w:rFonts w:cs="Times New Roman"/>
          <w:sz w:val="24"/>
          <w:szCs w:val="24"/>
        </w:rPr>
        <w:t>Антициклическая</w:t>
      </w:r>
      <w:proofErr w:type="spellEnd"/>
      <w:r w:rsidRPr="00E82457">
        <w:rPr>
          <w:rFonts w:cs="Times New Roman"/>
          <w:sz w:val="24"/>
          <w:szCs w:val="24"/>
        </w:rPr>
        <w:t xml:space="preserve"> политика государства.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Необходимость и основные задачи государственного регулирования в экономике.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Методы государственного регулирования в экономике.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Основные направления государственного регулирования в экономике.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Безработица: понятие и виды.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Причины и последствия безработицы. Кривая Филипса.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Политика занятости и ее основные направления.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Социальная политика: понятие и направления.</w:t>
      </w:r>
    </w:p>
    <w:p w:rsidR="0026043B" w:rsidRPr="00E82457" w:rsidRDefault="0026043B" w:rsidP="0026043B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Политика государства в формировании доходов населения.</w:t>
      </w:r>
    </w:p>
    <w:p w:rsidR="0026043B" w:rsidRDefault="0026043B" w:rsidP="002B1923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aps/>
          <w:color w:val="auto"/>
          <w:sz w:val="24"/>
          <w:szCs w:val="24"/>
        </w:rPr>
      </w:pPr>
    </w:p>
    <w:p w:rsidR="000D331C" w:rsidRPr="00D7222B" w:rsidRDefault="000D331C" w:rsidP="000D331C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>Вопросы утверждены на заседании кафедры</w:t>
      </w:r>
    </w:p>
    <w:p w:rsidR="000D331C" w:rsidRPr="00D7222B" w:rsidRDefault="00222DCC" w:rsidP="000D331C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30.08.2023</w:t>
      </w:r>
      <w:bookmarkStart w:id="0" w:name="_GoBack"/>
      <w:bookmarkEnd w:id="0"/>
      <w:r w:rsidR="000D331C" w:rsidRPr="00D7222B">
        <w:rPr>
          <w:rFonts w:cs="Times New Roman"/>
          <w:color w:val="000000"/>
          <w:szCs w:val="28"/>
        </w:rPr>
        <w:t xml:space="preserve"> протокол № 1   </w:t>
      </w:r>
    </w:p>
    <w:p w:rsidR="000D331C" w:rsidRDefault="000D331C" w:rsidP="000D331C">
      <w:pPr>
        <w:shd w:val="clear" w:color="auto" w:fill="FFFFFF"/>
        <w:jc w:val="both"/>
        <w:rPr>
          <w:rFonts w:cs="Times New Roman"/>
          <w:color w:val="000000"/>
          <w:szCs w:val="28"/>
        </w:rPr>
      </w:pPr>
    </w:p>
    <w:p w:rsidR="000D331C" w:rsidRPr="00D7222B" w:rsidRDefault="000D331C" w:rsidP="000D331C">
      <w:pPr>
        <w:shd w:val="clear" w:color="auto" w:fill="FFFFFF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 xml:space="preserve">Зав. </w:t>
      </w:r>
      <w:r w:rsidR="00C4157C">
        <w:rPr>
          <w:rFonts w:cs="Times New Roman"/>
          <w:color w:val="000000"/>
          <w:szCs w:val="28"/>
        </w:rPr>
        <w:t>кафедрой экономики и менеджмента</w:t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proofErr w:type="spellStart"/>
      <w:r w:rsidR="00C4157C">
        <w:rPr>
          <w:rFonts w:cs="Times New Roman"/>
          <w:color w:val="000000"/>
          <w:szCs w:val="28"/>
        </w:rPr>
        <w:t>С.В.Лукин</w:t>
      </w:r>
      <w:proofErr w:type="spellEnd"/>
    </w:p>
    <w:p w:rsidR="0026043B" w:rsidRDefault="0026043B" w:rsidP="002B1923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aps/>
          <w:color w:val="auto"/>
          <w:sz w:val="24"/>
          <w:szCs w:val="24"/>
        </w:rPr>
      </w:pPr>
    </w:p>
    <w:p w:rsidR="0026043B" w:rsidRDefault="0026043B" w:rsidP="002B1923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aps/>
          <w:color w:val="auto"/>
          <w:sz w:val="24"/>
          <w:szCs w:val="24"/>
        </w:rPr>
      </w:pPr>
    </w:p>
    <w:p w:rsidR="0026043B" w:rsidRDefault="0026043B" w:rsidP="002B1923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aps/>
          <w:color w:val="auto"/>
          <w:sz w:val="24"/>
          <w:szCs w:val="24"/>
        </w:rPr>
      </w:pPr>
    </w:p>
    <w:p w:rsidR="0026043B" w:rsidRDefault="0026043B" w:rsidP="002B1923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aps/>
          <w:color w:val="auto"/>
          <w:sz w:val="24"/>
          <w:szCs w:val="24"/>
        </w:rPr>
      </w:pPr>
    </w:p>
    <w:sectPr w:rsidR="0026043B" w:rsidSect="005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36E06"/>
    <w:multiLevelType w:val="hybridMultilevel"/>
    <w:tmpl w:val="66DEB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923"/>
    <w:rsid w:val="000D331C"/>
    <w:rsid w:val="00130620"/>
    <w:rsid w:val="00222DCC"/>
    <w:rsid w:val="0026043B"/>
    <w:rsid w:val="002B1923"/>
    <w:rsid w:val="0055312E"/>
    <w:rsid w:val="0065759A"/>
    <w:rsid w:val="00AD11F4"/>
    <w:rsid w:val="00C4157C"/>
    <w:rsid w:val="00E91B70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6B48"/>
  <w15:docId w15:val="{188D8650-84BF-4001-97D4-865EF0F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2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B1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2021-10-28T08:57:00Z</cp:lastPrinted>
  <dcterms:created xsi:type="dcterms:W3CDTF">2021-10-14T07:53:00Z</dcterms:created>
  <dcterms:modified xsi:type="dcterms:W3CDTF">2024-03-05T10:30:00Z</dcterms:modified>
</cp:coreProperties>
</file>